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rPr>
          <w:b w:val="1"/>
          <w:bCs w:val="1"/>
        </w:rPr>
      </w:pPr>
      <w:bookmarkStart w:colFirst="0" w:colLast="0" w:name="_heading=h.b8c832o0oy44" w:id="0"/>
      <w:bookmarkEnd w:id="0"/>
      <w:r w:rsidDel="00000000" w:rsidR="00000000" w:rsidRPr="00000000">
        <w:rPr>
          <w:color w:val="76a5af"/>
          <w:rtl w:val="0"/>
        </w:rPr>
        <w:t xml:space="preserve">Stand-Alone Email</w:t>
      </w:r>
      <w:r w:rsidDel="00000000" w:rsidR="00000000" w:rsidRPr="00000000">
        <w:rPr>
          <w:rtl w:val="0"/>
        </w:rPr>
      </w:r>
    </w:p>
    <w:p w:rsidR="00000000" w:rsidDel="00000000" w:rsidP="00000000" w:rsidRDefault="00000000" w:rsidRPr="00000000" w14:paraId="00000002">
      <w:pPr>
        <w:rPr>
          <w:b w:val="1"/>
          <w:bCs w:val="1"/>
        </w:rPr>
      </w:pPr>
      <w:r w:rsidDel="00000000" w:rsidR="00000000" w:rsidRPr="00000000">
        <w:rPr>
          <w:rtl w:val="0"/>
        </w:rPr>
      </w:r>
    </w:p>
    <w:p w:rsidR="00000000" w:rsidDel="00000000" w:rsidP="00000000" w:rsidRDefault="00000000" w:rsidRPr="00000000" w14:paraId="00000003">
      <w:pPr>
        <w:rPr>
          <w:color w:val="151b26"/>
        </w:rPr>
      </w:pPr>
      <w:r w:rsidDel="00000000" w:rsidR="00000000" w:rsidRPr="00000000">
        <w:rPr>
          <w:b w:val="1"/>
          <w:bCs w:val="1"/>
          <w:rtl w:val="0"/>
        </w:rPr>
        <w:t xml:space="preserve">**Please note: </w:t>
      </w:r>
      <w:r w:rsidDel="00000000" w:rsidR="00000000" w:rsidRPr="00000000">
        <w:rPr>
          <w:b w:val="1"/>
          <w:bCs w:val="1"/>
          <w:i w:val="1"/>
          <w:iCs w:val="1"/>
          <w:color w:val="00708c"/>
          <w:rtl w:val="0"/>
        </w:rPr>
        <w:t xml:space="preserve">YourCustomMindWellLink</w:t>
      </w:r>
      <w:r w:rsidDel="00000000" w:rsidR="00000000" w:rsidRPr="00000000">
        <w:rPr>
          <w:rtl w:val="0"/>
        </w:rPr>
        <w:t xml:space="preserve"> looks like“app.mindwellu.com</w:t>
      </w:r>
      <w:r w:rsidDel="00000000" w:rsidR="00000000" w:rsidRPr="00000000">
        <w:rPr>
          <w:color w:val="151b26"/>
          <w:rtl w:val="0"/>
        </w:rPr>
        <w:t xml:space="preserve">/</w:t>
      </w:r>
      <w:r w:rsidDel="00000000" w:rsidR="00000000" w:rsidRPr="00000000">
        <w:rPr>
          <w:b w:val="1"/>
          <w:bCs w:val="1"/>
          <w:color w:val="00708c"/>
          <w:rtl w:val="0"/>
        </w:rPr>
        <w:t xml:space="preserve">customURL</w:t>
      </w:r>
      <w:r w:rsidDel="00000000" w:rsidR="00000000" w:rsidRPr="00000000">
        <w:rPr>
          <w:color w:val="151b26"/>
          <w:rtl w:val="0"/>
        </w:rPr>
        <w:t xml:space="preserve">”</w:t>
      </w:r>
    </w:p>
    <w:p w:rsidR="00000000" w:rsidDel="00000000" w:rsidP="00000000" w:rsidRDefault="00000000" w:rsidRPr="00000000" w14:paraId="00000004">
      <w:pPr>
        <w:rPr>
          <w:color w:val="151b26"/>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Subject: Février chez MindWell</w:t>
      </w:r>
    </w:p>
    <w:p w:rsidR="00000000" w:rsidDel="00000000" w:rsidP="00000000" w:rsidRDefault="00000000" w:rsidRPr="00000000" w14:paraId="00000006">
      <w:pPr>
        <w:widowControl w:val="0"/>
        <w:rPr/>
      </w:pPr>
      <w:r w:rsidDel="00000000" w:rsidR="00000000" w:rsidRPr="00000000">
        <w:rPr>
          <w:rtl w:val="0"/>
        </w:rPr>
        <w:t xml:space="preserve"> </w:t>
      </w:r>
    </w:p>
    <w:p w:rsidR="00000000" w:rsidDel="00000000" w:rsidP="00000000" w:rsidRDefault="00000000" w:rsidRPr="00000000" w14:paraId="00000007">
      <w:pPr>
        <w:widowControl w:val="0"/>
        <w:spacing w:line="276" w:lineRule="auto"/>
        <w:rPr/>
      </w:pPr>
      <w:r w:rsidDel="00000000" w:rsidR="00000000" w:rsidRPr="00000000">
        <w:rPr>
          <w:rtl w:val="0"/>
        </w:rPr>
        <w:t xml:space="preserve">Bonjour,</w:t>
      </w:r>
    </w:p>
    <w:p w:rsidR="00000000" w:rsidDel="00000000" w:rsidP="00000000" w:rsidRDefault="00000000" w:rsidRPr="00000000" w14:paraId="00000008">
      <w:pPr>
        <w:spacing w:line="240" w:lineRule="auto"/>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Alors que nous sortons de la période des Fêtes pour reprendre nos routines, rester connecté est essentiel pour vous sentir au meilleur de votre forme. C'est pourquoi le thème de MindWell pour février est la Santé sociale.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Il ne s'agit pas de « réseautage » ou de brise-glace gênants. MindWell se concentre sur ce qui compte vraiment : comment se sentir écouté, comment soutenir son entourage et comment bâtir des relations qui vous donnent de l'énergie au lieu de vous épuiser.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bCs w:val="1"/>
        </w:rPr>
      </w:pPr>
      <w:r w:rsidDel="00000000" w:rsidR="00000000" w:rsidRPr="00000000">
        <w:rPr>
          <w:b w:val="1"/>
          <w:bCs w:val="1"/>
          <w:rtl w:val="0"/>
        </w:rPr>
        <w:t xml:space="preserve">Coup de projecteur sur notre nouveau conférencier</w:t>
      </w:r>
    </w:p>
    <w:p w:rsidR="00000000" w:rsidDel="00000000" w:rsidP="00000000" w:rsidRDefault="00000000" w:rsidRPr="00000000" w14:paraId="0000000E">
      <w:pPr>
        <w:rPr/>
      </w:pPr>
      <w:r w:rsidDel="00000000" w:rsidR="00000000" w:rsidRPr="00000000">
        <w:rPr>
          <w:rtl w:val="0"/>
        </w:rPr>
        <w:t xml:space="preserve">MindWell est également ravi d'accueillir Samir Mourani, reconnu pour son travail percutant dans le domaine de la santé mentale masculine. Nous avons hâte que vous profitiez de ses enseignements.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spacing w:line="240" w:lineRule="auto"/>
        <w:rPr>
          <w:b w:val="1"/>
          <w:bCs w:val="1"/>
        </w:rPr>
      </w:pPr>
      <w:r w:rsidDel="00000000" w:rsidR="00000000" w:rsidRPr="00000000">
        <w:rPr>
          <w:b w:val="1"/>
          <w:bCs w:val="1"/>
          <w:rtl w:val="0"/>
        </w:rPr>
        <w:t xml:space="preserve">Au programme en février :</w:t>
      </w:r>
    </w:p>
    <w:p w:rsidR="00000000" w:rsidDel="00000000" w:rsidP="00000000" w:rsidRDefault="00000000" w:rsidRPr="00000000" w14:paraId="00000011">
      <w:pPr>
        <w:numPr>
          <w:ilvl w:val="0"/>
          <w:numId w:val="1"/>
        </w:numPr>
        <w:spacing w:line="240" w:lineRule="auto"/>
        <w:ind w:left="720" w:hanging="360"/>
      </w:pPr>
      <w:r w:rsidDel="00000000" w:rsidR="00000000" w:rsidRPr="00000000">
        <w:rPr>
          <w:rtl w:val="0"/>
        </w:rPr>
        <w:t xml:space="preserve">NOUVEAU : Comment le lien favorise une meilleure version de soi</w:t>
      </w:r>
    </w:p>
    <w:p w:rsidR="00000000" w:rsidDel="00000000" w:rsidP="00000000" w:rsidRDefault="00000000" w:rsidRPr="00000000" w14:paraId="00000012">
      <w:pPr>
        <w:numPr>
          <w:ilvl w:val="0"/>
          <w:numId w:val="1"/>
        </w:numPr>
        <w:spacing w:line="240" w:lineRule="auto"/>
        <w:ind w:left="720" w:hanging="360"/>
      </w:pPr>
      <w:r w:rsidDel="00000000" w:rsidR="00000000" w:rsidRPr="00000000">
        <w:rPr>
          <w:rtl w:val="0"/>
        </w:rPr>
        <w:t xml:space="preserve">Cultiver des liens empreints de compassion</w:t>
      </w:r>
    </w:p>
    <w:p w:rsidR="00000000" w:rsidDel="00000000" w:rsidP="00000000" w:rsidRDefault="00000000" w:rsidRPr="00000000" w14:paraId="00000013">
      <w:pPr>
        <w:numPr>
          <w:ilvl w:val="0"/>
          <w:numId w:val="1"/>
        </w:numPr>
        <w:spacing w:line="240" w:lineRule="auto"/>
        <w:ind w:left="720" w:hanging="360"/>
      </w:pPr>
      <w:r w:rsidDel="00000000" w:rsidR="00000000" w:rsidRPr="00000000">
        <w:rPr>
          <w:rtl w:val="0"/>
        </w:rPr>
        <w:t xml:space="preserve">Pilates : Posture et langage corporel</w:t>
      </w:r>
    </w:p>
    <w:p w:rsidR="00000000" w:rsidDel="00000000" w:rsidP="00000000" w:rsidRDefault="00000000" w:rsidRPr="00000000" w14:paraId="00000014">
      <w:pPr>
        <w:numPr>
          <w:ilvl w:val="0"/>
          <w:numId w:val="1"/>
        </w:numPr>
        <w:spacing w:line="240" w:lineRule="auto"/>
        <w:ind w:left="720" w:hanging="360"/>
      </w:pPr>
      <w:r w:rsidDel="00000000" w:rsidR="00000000" w:rsidRPr="00000000">
        <w:rPr>
          <w:rtl w:val="0"/>
        </w:rPr>
        <w:t xml:space="preserve">Parler et écouter avec aisance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Apprenez-en davantage sur ces programmes et inscrivez-vous ci-dessous.</w:t>
      </w:r>
    </w:p>
    <w:p w:rsidR="00000000" w:rsidDel="00000000" w:rsidP="00000000" w:rsidRDefault="00000000" w:rsidRPr="00000000" w14:paraId="00000017">
      <w:pPr>
        <w:widowControl w:val="0"/>
        <w:rPr/>
      </w:pPr>
      <w:r w:rsidDel="00000000" w:rsidR="00000000" w:rsidRPr="00000000">
        <w:rPr>
          <w:rtl w:val="0"/>
        </w:rPr>
      </w:r>
    </w:p>
    <w:p w:rsidR="00000000" w:rsidDel="00000000" w:rsidP="00000000" w:rsidRDefault="00000000" w:rsidRPr="00000000" w14:paraId="00000018">
      <w:pPr>
        <w:widowControl w:val="0"/>
        <w:rPr>
          <w:b w:val="1"/>
          <w:bCs w:val="1"/>
        </w:rPr>
      </w:pPr>
      <w:r w:rsidDel="00000000" w:rsidR="00000000" w:rsidRPr="00000000">
        <w:rPr>
          <w:b w:val="1"/>
          <w:bCs w:val="1"/>
          <w:rtl w:val="0"/>
        </w:rPr>
        <w:t xml:space="preserve">Qu’offrons-nous?</w:t>
      </w:r>
    </w:p>
    <w:p w:rsidR="00000000" w:rsidDel="00000000" w:rsidP="00000000" w:rsidRDefault="00000000" w:rsidRPr="00000000" w14:paraId="00000019">
      <w:pPr>
        <w:widowControl w:val="0"/>
        <w:rPr>
          <w:b w:val="1"/>
          <w:bCs w:val="1"/>
        </w:rPr>
      </w:pPr>
      <w:r w:rsidDel="00000000" w:rsidR="00000000" w:rsidRPr="00000000">
        <w:rPr>
          <w:rtl w:val="0"/>
        </w:rPr>
      </w:r>
    </w:p>
    <w:p w:rsidR="00000000" w:rsidDel="00000000" w:rsidP="00000000" w:rsidRDefault="00000000" w:rsidRPr="00000000" w14:paraId="0000001A">
      <w:pPr>
        <w:numPr>
          <w:ilvl w:val="0"/>
          <w:numId w:val="5"/>
        </w:numPr>
        <w:ind w:left="720" w:hanging="360"/>
        <w:rPr>
          <w:b w:val="1"/>
          <w:bCs w:val="1"/>
          <w:u w:val="none"/>
        </w:rPr>
      </w:pPr>
      <w:r w:rsidDel="00000000" w:rsidR="00000000" w:rsidRPr="00000000">
        <w:rPr>
          <w:b w:val="1"/>
          <w:bCs w:val="1"/>
          <w:rtl w:val="0"/>
        </w:rPr>
        <w:t xml:space="preserve">Comment la connexion vous améliore</w:t>
      </w:r>
    </w:p>
    <w:p w:rsidR="00000000" w:rsidDel="00000000" w:rsidP="00000000" w:rsidRDefault="00000000" w:rsidRPr="00000000" w14:paraId="0000001B">
      <w:pPr>
        <w:ind w:left="720" w:firstLine="0"/>
        <w:rPr/>
      </w:pPr>
      <w:r w:rsidDel="00000000" w:rsidR="00000000" w:rsidRPr="00000000">
        <w:rPr>
          <w:rtl w:val="0"/>
        </w:rPr>
        <w:t xml:space="preserve">On nous dit souvent que le succès repose sur l'indépendance et l'autodiscipline. En réalité, la véritable croissance se produit par le biais du lien (</w:t>
      </w:r>
      <w:r w:rsidDel="00000000" w:rsidR="00000000" w:rsidRPr="00000000">
        <w:rPr>
          <w:i w:val="1"/>
          <w:iCs w:val="1"/>
          <w:rtl w:val="0"/>
        </w:rPr>
        <w:t xml:space="preserve">connection</w:t>
      </w:r>
      <w:r w:rsidDel="00000000" w:rsidR="00000000" w:rsidRPr="00000000">
        <w:rPr>
          <w:rtl w:val="0"/>
        </w:rPr>
        <w:t xml:space="preserv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ind w:left="720" w:firstLine="0"/>
        <w:rPr/>
      </w:pPr>
      <w:r w:rsidDel="00000000" w:rsidR="00000000" w:rsidRPr="00000000">
        <w:rPr>
          <w:rtl w:val="0"/>
        </w:rPr>
        <w:t xml:space="preserve">Dans cette séance, Samir Mourani, nouveau conférencier MindWell, expliquera comment le renforcement du bien-être social peut non seulement améliorer les relations, mais aussi influencer votre façon de vous présenter au travail, de gérer le stress et de vous percevoir vous-même.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ind w:left="720" w:firstLine="0"/>
        <w:rPr/>
      </w:pPr>
      <w:r w:rsidDel="00000000" w:rsidR="00000000" w:rsidRPr="00000000">
        <w:rPr>
          <w:rtl w:val="0"/>
        </w:rPr>
        <w:t xml:space="preserve">Samir offrira des idées pratiques qu'il a apprises pour vous aider à créer des liens plus profonds et plus significatifs, sans forcer les discussions superficielles ni faire semblant d'être quelqu'un que vous n'êtes pas.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ind w:left="720" w:firstLine="0"/>
        <w:rPr/>
      </w:pPr>
      <w:r w:rsidDel="00000000" w:rsidR="00000000" w:rsidRPr="00000000">
        <w:rPr>
          <w:rtl w:val="0"/>
        </w:rPr>
        <w:t xml:space="preserve">Vous repartirez avec des moyens simples de bâtir des relations authentiques, de renforcer votre sentiment d'appartenance et d'augmenter votre bonheur général. Parce que se sentir lié n'est pas seulement bon pour le cœur, c'est le carburant de toute l'expérience humaine.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ind w:firstLine="720"/>
        <w:rPr/>
      </w:pPr>
      <w:r w:rsidDel="00000000" w:rsidR="00000000" w:rsidRPr="00000000">
        <w:rPr>
          <w:rtl w:val="0"/>
        </w:rPr>
        <w:t xml:space="preserve">Mardi 10 février 13 h (HE) / 10 h (HP)</w:t>
      </w:r>
    </w:p>
    <w:p w:rsidR="00000000" w:rsidDel="00000000" w:rsidP="00000000" w:rsidRDefault="00000000" w:rsidRPr="00000000" w14:paraId="00000024">
      <w:pPr>
        <w:widowControl w:val="0"/>
        <w:ind w:left="0" w:firstLine="0"/>
        <w:rPr/>
      </w:pPr>
      <w:r w:rsidDel="00000000" w:rsidR="00000000" w:rsidRPr="00000000">
        <w:rPr>
          <w:rtl w:val="0"/>
        </w:rPr>
      </w:r>
    </w:p>
    <w:p w:rsidR="00000000" w:rsidDel="00000000" w:rsidP="00000000" w:rsidRDefault="00000000" w:rsidRPr="00000000" w14:paraId="00000025">
      <w:pPr>
        <w:widowControl w:val="0"/>
        <w:spacing w:line="240" w:lineRule="auto"/>
        <w:ind w:left="720" w:firstLine="0"/>
        <w:rPr>
          <w:i w:val="1"/>
          <w:iCs w:val="1"/>
        </w:rPr>
      </w:pPr>
      <w:r w:rsidDel="00000000" w:rsidR="00000000" w:rsidRPr="00000000">
        <w:rPr>
          <w:i w:val="1"/>
          <w:iCs w:val="1"/>
          <w:rtl w:val="0"/>
        </w:rPr>
        <w:t xml:space="preserve">*Cours en anglais sous-titré en français </w:t>
      </w:r>
    </w:p>
    <w:p w:rsidR="00000000" w:rsidDel="00000000" w:rsidP="00000000" w:rsidRDefault="00000000" w:rsidRPr="00000000" w14:paraId="00000026">
      <w:pPr>
        <w:widowControl w:val="0"/>
        <w:spacing w:line="240" w:lineRule="auto"/>
        <w:ind w:left="720" w:firstLine="0"/>
        <w:rPr>
          <w:i w:val="1"/>
          <w:iCs w:val="1"/>
        </w:rPr>
      </w:pPr>
      <w:r w:rsidDel="00000000" w:rsidR="00000000" w:rsidRPr="00000000">
        <w:rPr>
          <w:rtl w:val="0"/>
        </w:rPr>
      </w:r>
    </w:p>
    <w:p w:rsidR="00000000" w:rsidDel="00000000" w:rsidP="00000000" w:rsidRDefault="00000000" w:rsidRPr="00000000" w14:paraId="00000027">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28">
      <w:pPr>
        <w:ind w:left="720" w:firstLine="0"/>
        <w:rPr>
          <w:shd w:fill="fff2cc" w:val="clear"/>
        </w:rPr>
      </w:pPr>
      <w:r w:rsidDel="00000000" w:rsidR="00000000" w:rsidRPr="00000000">
        <w:rPr>
          <w:shd w:fill="fff2cc" w:val="clear"/>
          <w:rtl w:val="0"/>
        </w:rPr>
        <w:t xml:space="preserve">[Hyperlink: YourCustomMindWellLink/mediaLiveClass/207]</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numPr>
          <w:ilvl w:val="0"/>
          <w:numId w:val="2"/>
        </w:numPr>
        <w:ind w:left="720" w:hanging="360"/>
        <w:rPr>
          <w:b w:val="1"/>
          <w:bCs w:val="1"/>
        </w:rPr>
      </w:pPr>
      <w:r w:rsidDel="00000000" w:rsidR="00000000" w:rsidRPr="00000000">
        <w:rPr>
          <w:b w:val="1"/>
          <w:bCs w:val="1"/>
          <w:rtl w:val="0"/>
        </w:rPr>
        <w:t xml:space="preserve">Cultiver des liens empreints de compassion</w:t>
      </w:r>
    </w:p>
    <w:p w:rsidR="00000000" w:rsidDel="00000000" w:rsidP="00000000" w:rsidRDefault="00000000" w:rsidRPr="00000000" w14:paraId="0000002C">
      <w:pPr>
        <w:ind w:left="720" w:firstLine="0"/>
        <w:rPr/>
      </w:pPr>
      <w:r w:rsidDel="00000000" w:rsidR="00000000" w:rsidRPr="00000000">
        <w:rPr>
          <w:rtl w:val="0"/>
        </w:rPr>
        <w:t xml:space="preserve">Explorez des principes et des pratiques de pleine conscience qui améliorent la confiance et l'empathie, optimisent la communication et vous aident à bâtir des relations plus significatives avec votre entourage.</w:t>
      </w:r>
    </w:p>
    <w:p w:rsidR="00000000" w:rsidDel="00000000" w:rsidP="00000000" w:rsidRDefault="00000000" w:rsidRPr="00000000" w14:paraId="0000002D">
      <w:pPr>
        <w:ind w:left="720" w:firstLine="0"/>
        <w:rPr/>
      </w:pPr>
      <w:r w:rsidDel="00000000" w:rsidR="00000000" w:rsidRPr="00000000">
        <w:rPr>
          <w:rtl w:val="0"/>
        </w:rPr>
      </w:r>
    </w:p>
    <w:p w:rsidR="00000000" w:rsidDel="00000000" w:rsidP="00000000" w:rsidRDefault="00000000" w:rsidRPr="00000000" w14:paraId="0000002E">
      <w:pPr>
        <w:widowControl w:val="0"/>
        <w:spacing w:line="240" w:lineRule="auto"/>
        <w:ind w:left="720" w:firstLine="0"/>
        <w:rPr>
          <w:i w:val="1"/>
          <w:iCs w:val="1"/>
        </w:rPr>
      </w:pPr>
      <w:r w:rsidDel="00000000" w:rsidR="00000000" w:rsidRPr="00000000">
        <w:rPr>
          <w:i w:val="1"/>
          <w:iCs w:val="1"/>
          <w:rtl w:val="0"/>
        </w:rPr>
        <w:t xml:space="preserve">*Cours en anglais sous-titré en français </w:t>
      </w:r>
    </w:p>
    <w:p w:rsidR="00000000" w:rsidDel="00000000" w:rsidP="00000000" w:rsidRDefault="00000000" w:rsidRPr="00000000" w14:paraId="0000002F">
      <w:pPr>
        <w:widowControl w:val="0"/>
        <w:ind w:left="1080" w:firstLine="0"/>
        <w:rPr/>
      </w:pPr>
      <w:r w:rsidDel="00000000" w:rsidR="00000000" w:rsidRPr="00000000">
        <w:rPr>
          <w:rtl w:val="0"/>
        </w:rPr>
      </w:r>
    </w:p>
    <w:p w:rsidR="00000000" w:rsidDel="00000000" w:rsidP="00000000" w:rsidRDefault="00000000" w:rsidRPr="00000000" w14:paraId="00000030">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31">
      <w:pPr>
        <w:ind w:left="720" w:firstLine="0"/>
        <w:rPr>
          <w:shd w:fill="fff2cc" w:val="clear"/>
        </w:rPr>
      </w:pPr>
      <w:r w:rsidDel="00000000" w:rsidR="00000000" w:rsidRPr="00000000">
        <w:rPr>
          <w:shd w:fill="fff2cc" w:val="clear"/>
          <w:rtl w:val="0"/>
        </w:rPr>
        <w:t xml:space="preserve">[Hyperlink: YourCustomMindWellLink/mediaLiveClass/51]</w:t>
      </w:r>
    </w:p>
    <w:p w:rsidR="00000000" w:rsidDel="00000000" w:rsidP="00000000" w:rsidRDefault="00000000" w:rsidRPr="00000000" w14:paraId="00000032">
      <w:pPr>
        <w:ind w:left="720" w:firstLine="0"/>
        <w:rPr>
          <w:shd w:fill="fff2cc" w:val="clea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numPr>
          <w:ilvl w:val="0"/>
          <w:numId w:val="4"/>
        </w:numPr>
        <w:ind w:left="720" w:hanging="360"/>
        <w:rPr>
          <w:b w:val="1"/>
          <w:bCs w:val="1"/>
          <w:u w:val="none"/>
        </w:rPr>
      </w:pPr>
      <w:r w:rsidDel="00000000" w:rsidR="00000000" w:rsidRPr="00000000">
        <w:rPr>
          <w:b w:val="1"/>
          <w:bCs w:val="1"/>
          <w:rtl w:val="0"/>
        </w:rPr>
        <w:t xml:space="preserve">Pilates : Posture et langage corporel</w:t>
      </w:r>
    </w:p>
    <w:p w:rsidR="00000000" w:rsidDel="00000000" w:rsidP="00000000" w:rsidRDefault="00000000" w:rsidRPr="00000000" w14:paraId="00000035">
      <w:pPr>
        <w:ind w:left="720" w:firstLine="0"/>
        <w:rPr/>
      </w:pPr>
      <w:r w:rsidDel="00000000" w:rsidR="00000000" w:rsidRPr="00000000">
        <w:rPr>
          <w:rtl w:val="0"/>
        </w:rPr>
        <w:t xml:space="preserve">Que ce soit pour faire une première impression ou pour montrer des signes de notre humeur ou de notre état mental, notre posture et notre langage corporel peuvent avoir un impact sur nos interactions sociales. </w:t>
      </w:r>
    </w:p>
    <w:p w:rsidR="00000000" w:rsidDel="00000000" w:rsidP="00000000" w:rsidRDefault="00000000" w:rsidRPr="00000000" w14:paraId="00000036">
      <w:pPr>
        <w:ind w:left="720" w:firstLine="0"/>
        <w:rPr/>
      </w:pPr>
      <w:r w:rsidDel="00000000" w:rsidR="00000000" w:rsidRPr="00000000">
        <w:rPr>
          <w:rtl w:val="0"/>
        </w:rPr>
      </w:r>
    </w:p>
    <w:p w:rsidR="00000000" w:rsidDel="00000000" w:rsidP="00000000" w:rsidRDefault="00000000" w:rsidRPr="00000000" w14:paraId="00000037">
      <w:pPr>
        <w:ind w:left="720" w:firstLine="0"/>
        <w:rPr/>
      </w:pPr>
      <w:r w:rsidDel="00000000" w:rsidR="00000000" w:rsidRPr="00000000">
        <w:rPr>
          <w:rtl w:val="0"/>
        </w:rPr>
        <w:t xml:space="preserve">Grâce aux principes et à la technique du Pilates, vous apprendrez à trouver votre posture idéale pour transmettre un sentiment de confiance et une attitude positive afin de mieux gérer vos interactions sociales.</w:t>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widowControl w:val="0"/>
        <w:spacing w:line="240" w:lineRule="auto"/>
        <w:ind w:left="720" w:firstLine="0"/>
        <w:rPr/>
      </w:pPr>
      <w:r w:rsidDel="00000000" w:rsidR="00000000" w:rsidRPr="00000000">
        <w:rPr>
          <w:i w:val="1"/>
          <w:iCs w:val="1"/>
          <w:rtl w:val="0"/>
        </w:rPr>
        <w:t xml:space="preserve">*Cours en anglais sous-titré en français </w:t>
      </w:r>
      <w:r w:rsidDel="00000000" w:rsidR="00000000" w:rsidRPr="00000000">
        <w:rPr>
          <w:rtl w:val="0"/>
        </w:rPr>
      </w:r>
    </w:p>
    <w:p w:rsidR="00000000" w:rsidDel="00000000" w:rsidP="00000000" w:rsidRDefault="00000000" w:rsidRPr="00000000" w14:paraId="0000003A">
      <w:pPr>
        <w:ind w:left="720" w:firstLine="0"/>
        <w:rPr>
          <w:shd w:fill="fff2cc" w:val="clear"/>
        </w:rPr>
      </w:pPr>
      <w:r w:rsidDel="00000000" w:rsidR="00000000" w:rsidRPr="00000000">
        <w:rPr>
          <w:rtl w:val="0"/>
        </w:rPr>
      </w:r>
    </w:p>
    <w:p w:rsidR="00000000" w:rsidDel="00000000" w:rsidP="00000000" w:rsidRDefault="00000000" w:rsidRPr="00000000" w14:paraId="0000003B">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3C">
      <w:pPr>
        <w:ind w:left="720" w:firstLine="0"/>
        <w:rPr>
          <w:shd w:fill="fff2cc" w:val="clear"/>
        </w:rPr>
      </w:pPr>
      <w:r w:rsidDel="00000000" w:rsidR="00000000" w:rsidRPr="00000000">
        <w:rPr>
          <w:shd w:fill="fff2cc" w:val="clear"/>
          <w:rtl w:val="0"/>
        </w:rPr>
        <w:t xml:space="preserve">[Hyperlink: YourCustomMindWellLink/mediaLiveClass/204]</w:t>
      </w:r>
    </w:p>
    <w:p w:rsidR="00000000" w:rsidDel="00000000" w:rsidP="00000000" w:rsidRDefault="00000000" w:rsidRPr="00000000" w14:paraId="0000003D">
      <w:pPr>
        <w:ind w:left="0" w:firstLine="0"/>
        <w:rPr>
          <w:shd w:fill="fff2cc" w:val="clear"/>
        </w:rPr>
      </w:pPr>
      <w:r w:rsidDel="00000000" w:rsidR="00000000" w:rsidRPr="00000000">
        <w:rPr>
          <w:rtl w:val="0"/>
        </w:rPr>
      </w:r>
    </w:p>
    <w:p w:rsidR="00000000" w:rsidDel="00000000" w:rsidP="00000000" w:rsidRDefault="00000000" w:rsidRPr="00000000" w14:paraId="0000003E">
      <w:pPr>
        <w:ind w:left="720" w:firstLine="0"/>
        <w:rPr>
          <w:shd w:fill="fff2cc" w:val="clear"/>
        </w:rPr>
      </w:pPr>
      <w:r w:rsidDel="00000000" w:rsidR="00000000" w:rsidRPr="00000000">
        <w:rPr>
          <w:rtl w:val="0"/>
        </w:rPr>
      </w:r>
    </w:p>
    <w:p w:rsidR="00000000" w:rsidDel="00000000" w:rsidP="00000000" w:rsidRDefault="00000000" w:rsidRPr="00000000" w14:paraId="0000003F">
      <w:pPr>
        <w:numPr>
          <w:ilvl w:val="0"/>
          <w:numId w:val="3"/>
        </w:numPr>
        <w:ind w:left="720" w:hanging="360"/>
        <w:rPr>
          <w:b w:val="1"/>
          <w:bCs w:val="1"/>
          <w:u w:val="none"/>
        </w:rPr>
      </w:pPr>
      <w:r w:rsidDel="00000000" w:rsidR="00000000" w:rsidRPr="00000000">
        <w:rPr>
          <w:b w:val="1"/>
          <w:bCs w:val="1"/>
          <w:rtl w:val="0"/>
        </w:rPr>
        <w:t xml:space="preserve">Parler et écouter avec aisance</w:t>
      </w:r>
    </w:p>
    <w:p w:rsidR="00000000" w:rsidDel="00000000" w:rsidP="00000000" w:rsidRDefault="00000000" w:rsidRPr="00000000" w14:paraId="00000040">
      <w:pPr>
        <w:ind w:left="720" w:firstLine="0"/>
        <w:rPr/>
      </w:pPr>
      <w:r w:rsidDel="00000000" w:rsidR="00000000" w:rsidRPr="00000000">
        <w:rPr>
          <w:rtl w:val="0"/>
        </w:rPr>
        <w:t xml:space="preserve">Découvrez comment la respiration consciente cultive une présence ancrée dans chaque interaction, améliorant votre capacité à parler et à écouter avec clarté. </w:t>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ind w:left="720" w:firstLine="0"/>
        <w:rPr/>
      </w:pPr>
      <w:r w:rsidDel="00000000" w:rsidR="00000000" w:rsidRPr="00000000">
        <w:rPr>
          <w:rtl w:val="0"/>
        </w:rPr>
        <w:t xml:space="preserve">Apprenez à naviguer dans les conversations, à reconnaître les déclencheurs (émotionnels) et à réagir avec plus de patience et d'empathie.</w:t>
      </w:r>
    </w:p>
    <w:p w:rsidR="00000000" w:rsidDel="00000000" w:rsidP="00000000" w:rsidRDefault="00000000" w:rsidRPr="00000000" w14:paraId="00000043">
      <w:pPr>
        <w:spacing w:line="240" w:lineRule="auto"/>
        <w:ind w:left="720" w:firstLine="0"/>
        <w:rPr/>
      </w:pPr>
      <w:r w:rsidDel="00000000" w:rsidR="00000000" w:rsidRPr="00000000">
        <w:rPr>
          <w:rtl w:val="0"/>
        </w:rPr>
      </w:r>
    </w:p>
    <w:p w:rsidR="00000000" w:rsidDel="00000000" w:rsidP="00000000" w:rsidRDefault="00000000" w:rsidRPr="00000000" w14:paraId="00000044">
      <w:pPr>
        <w:spacing w:line="240" w:lineRule="auto"/>
        <w:ind w:left="720" w:firstLine="0"/>
        <w:rPr>
          <w:i w:val="1"/>
          <w:iCs w:val="1"/>
        </w:rPr>
      </w:pPr>
      <w:r w:rsidDel="00000000" w:rsidR="00000000" w:rsidRPr="00000000">
        <w:rPr>
          <w:i w:val="1"/>
          <w:iCs w:val="1"/>
          <w:rtl w:val="0"/>
        </w:rPr>
        <w:t xml:space="preserve">*Cours en anglais sous-titré en français </w:t>
      </w:r>
    </w:p>
    <w:p w:rsidR="00000000" w:rsidDel="00000000" w:rsidP="00000000" w:rsidRDefault="00000000" w:rsidRPr="00000000" w14:paraId="00000045">
      <w:pPr>
        <w:widowControl w:val="0"/>
        <w:ind w:left="1080" w:firstLine="0"/>
        <w:rPr/>
      </w:pPr>
      <w:r w:rsidDel="00000000" w:rsidR="00000000" w:rsidRPr="00000000">
        <w:rPr>
          <w:rtl w:val="0"/>
        </w:rPr>
      </w:r>
    </w:p>
    <w:p w:rsidR="00000000" w:rsidDel="00000000" w:rsidP="00000000" w:rsidRDefault="00000000" w:rsidRPr="00000000" w14:paraId="00000046">
      <w:pPr>
        <w:widowControl w:val="0"/>
        <w:ind w:left="720" w:firstLine="0"/>
        <w:rPr>
          <w:shd w:fill="fff2cc" w:val="clear"/>
        </w:rPr>
      </w:pPr>
      <w:r w:rsidDel="00000000" w:rsidR="00000000" w:rsidRPr="00000000">
        <w:rPr>
          <w:shd w:fill="fff2cc" w:val="clear"/>
          <w:rtl w:val="0"/>
        </w:rPr>
        <w:t xml:space="preserve">En savoir plus &gt;&gt;&gt;</w:t>
      </w:r>
    </w:p>
    <w:p w:rsidR="00000000" w:rsidDel="00000000" w:rsidP="00000000" w:rsidRDefault="00000000" w:rsidRPr="00000000" w14:paraId="00000047">
      <w:pPr>
        <w:ind w:left="720" w:firstLine="0"/>
        <w:rPr>
          <w:shd w:fill="fff2cc" w:val="clear"/>
        </w:rPr>
      </w:pPr>
      <w:r w:rsidDel="00000000" w:rsidR="00000000" w:rsidRPr="00000000">
        <w:rPr>
          <w:shd w:fill="fff2cc" w:val="clear"/>
          <w:rtl w:val="0"/>
        </w:rPr>
        <w:t xml:space="preserve">[Hyperlink: YourCustomMindWellLink/mediaLiveClass/107]</w:t>
      </w:r>
    </w:p>
    <w:p w:rsidR="00000000" w:rsidDel="00000000" w:rsidP="00000000" w:rsidRDefault="00000000" w:rsidRPr="00000000" w14:paraId="00000048">
      <w:pPr>
        <w:ind w:left="720" w:firstLine="0"/>
        <w:rPr>
          <w:shd w:fill="fff2cc" w:val="clear"/>
        </w:rPr>
      </w:pPr>
      <w:r w:rsidDel="00000000" w:rsidR="00000000" w:rsidRPr="00000000">
        <w:rPr>
          <w:rtl w:val="0"/>
        </w:rPr>
      </w:r>
    </w:p>
    <w:p w:rsidR="00000000" w:rsidDel="00000000" w:rsidP="00000000" w:rsidRDefault="00000000" w:rsidRPr="00000000" w14:paraId="00000049">
      <w:pPr>
        <w:widowControl w:val="0"/>
        <w:rPr>
          <w:shd w:fill="fff2cc" w:val="clear"/>
        </w:rPr>
      </w:pPr>
      <w:r w:rsidDel="00000000" w:rsidR="00000000" w:rsidRPr="00000000">
        <w:rPr>
          <w:rtl w:val="0"/>
        </w:rPr>
      </w:r>
    </w:p>
    <w:p w:rsidR="00000000" w:rsidDel="00000000" w:rsidP="00000000" w:rsidRDefault="00000000" w:rsidRPr="00000000" w14:paraId="0000004A">
      <w:pPr>
        <w:ind w:firstLine="720"/>
        <w:rPr/>
      </w:pPr>
      <w:r w:rsidDel="00000000" w:rsidR="00000000" w:rsidRPr="00000000">
        <w:rPr>
          <w:rtl w:val="0"/>
        </w:rPr>
      </w:r>
    </w:p>
    <w:p w:rsidR="00000000" w:rsidDel="00000000" w:rsidP="00000000" w:rsidRDefault="00000000" w:rsidRPr="00000000" w14:paraId="0000004B">
      <w:pPr>
        <w:widowControl w:val="0"/>
        <w:rPr/>
      </w:pPr>
      <w:r w:rsidDel="00000000" w:rsidR="00000000" w:rsidRPr="00000000">
        <w:rPr>
          <w:rtl w:val="0"/>
        </w:rPr>
        <w:t xml:space="preserve">Apprenez-en davantage sur ces programmes et d’autres offres de MindWell en février en vous connectant au </w:t>
      </w:r>
      <w:r w:rsidDel="00000000" w:rsidR="00000000" w:rsidRPr="00000000">
        <w:rPr>
          <w:i w:val="1"/>
          <w:iCs w:val="1"/>
          <w:color w:val="1d1c1d"/>
          <w:rtl w:val="0"/>
        </w:rPr>
        <w:t xml:space="preserve">Cours en direct</w:t>
      </w:r>
      <w:r w:rsidDel="00000000" w:rsidR="00000000" w:rsidRPr="00000000">
        <w:rPr>
          <w:rtl w:val="0"/>
        </w:rPr>
        <w:t xml:space="preserve">&gt;&gt;&gt;</w:t>
      </w:r>
    </w:p>
    <w:p w:rsidR="00000000" w:rsidDel="00000000" w:rsidP="00000000" w:rsidRDefault="00000000" w:rsidRPr="00000000" w14:paraId="0000004C">
      <w:pPr>
        <w:widowControl w:val="0"/>
        <w:rPr/>
      </w:pPr>
      <w:r w:rsidDel="00000000" w:rsidR="00000000" w:rsidRPr="00000000">
        <w:rPr>
          <w:rtl w:val="0"/>
        </w:rPr>
      </w:r>
    </w:p>
    <w:p w:rsidR="00000000" w:rsidDel="00000000" w:rsidP="00000000" w:rsidRDefault="00000000" w:rsidRPr="00000000" w14:paraId="0000004D">
      <w:pPr>
        <w:rPr>
          <w:shd w:fill="fff2cc" w:val="clear"/>
        </w:rPr>
      </w:pPr>
      <w:r w:rsidDel="00000000" w:rsidR="00000000" w:rsidRPr="00000000">
        <w:rPr>
          <w:shd w:fill="fff2cc" w:val="clear"/>
          <w:rtl w:val="0"/>
        </w:rPr>
        <w:t xml:space="preserve">[Hyperlink: YourCustomMindWellLink/</w:t>
      </w:r>
      <w:hyperlink r:id="rId7">
        <w:r w:rsidDel="00000000" w:rsidR="00000000" w:rsidRPr="00000000">
          <w:rPr>
            <w:shd w:fill="fff2cc" w:val="clear"/>
            <w:rtl w:val="0"/>
          </w:rPr>
          <w:t xml:space="preserve">liveclasses</w:t>
        </w:r>
      </w:hyperlink>
      <w:r w:rsidDel="00000000" w:rsidR="00000000" w:rsidRPr="00000000">
        <w:rPr>
          <w:shd w:fill="fff2cc" w:val="clear"/>
          <w:rtl w:val="0"/>
        </w:rPr>
        <w:t xml:space="preserve">] </w:t>
      </w:r>
    </w:p>
    <w:p w:rsidR="00000000" w:rsidDel="00000000" w:rsidP="00000000" w:rsidRDefault="00000000" w:rsidRPr="00000000" w14:paraId="0000004E">
      <w:pPr>
        <w:widowControl w:val="0"/>
        <w:rPr/>
      </w:pPr>
      <w:r w:rsidDel="00000000" w:rsidR="00000000" w:rsidRPr="00000000">
        <w:rPr>
          <w:rtl w:val="0"/>
        </w:rPr>
        <w:t xml:space="preserve"> </w:t>
      </w:r>
    </w:p>
    <w:p w:rsidR="00000000" w:rsidDel="00000000" w:rsidP="00000000" w:rsidRDefault="00000000" w:rsidRPr="00000000" w14:paraId="0000004F">
      <w:pPr>
        <w:widowControl w:val="0"/>
        <w:rPr>
          <w:shd w:fill="fff2cc" w:val="clear"/>
        </w:rPr>
      </w:pPr>
      <w:r w:rsidDel="00000000" w:rsidR="00000000" w:rsidRPr="00000000">
        <w:rPr>
          <w:rtl w:val="0"/>
        </w:rPr>
        <w:t xml:space="preserve">Vous n’avez pas encore de compte? </w:t>
      </w:r>
      <w:r w:rsidDel="00000000" w:rsidR="00000000" w:rsidRPr="00000000">
        <w:rPr>
          <w:shd w:fill="fff2cc" w:val="clear"/>
          <w:rtl w:val="0"/>
        </w:rPr>
        <w:t xml:space="preserve">Inscrivez-vous ici &gt;&gt;&gt;</w:t>
      </w:r>
    </w:p>
    <w:p w:rsidR="00000000" w:rsidDel="00000000" w:rsidP="00000000" w:rsidRDefault="00000000" w:rsidRPr="00000000" w14:paraId="00000050">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51">
      <w:pPr>
        <w:widowControl w:val="0"/>
        <w:rPr/>
      </w:pPr>
      <w:r w:rsidDel="00000000" w:rsidR="00000000" w:rsidRPr="00000000">
        <w:rPr>
          <w:rtl w:val="0"/>
        </w:rPr>
        <w:t xml:space="preserve"> </w:t>
      </w:r>
    </w:p>
    <w:p w:rsidR="00000000" w:rsidDel="00000000" w:rsidP="00000000" w:rsidRDefault="00000000" w:rsidRPr="00000000" w14:paraId="00000052">
      <w:pPr>
        <w:widowControl w:val="0"/>
        <w:rPr/>
      </w:pPr>
      <w:r w:rsidDel="00000000" w:rsidR="00000000" w:rsidRPr="00000000">
        <w:rPr>
          <w:rtl w:val="0"/>
        </w:rPr>
        <w:t xml:space="preserve">CTA : Connectez-vous maintenant</w:t>
      </w:r>
    </w:p>
    <w:p w:rsidR="00000000" w:rsidDel="00000000" w:rsidP="00000000" w:rsidRDefault="00000000" w:rsidRPr="00000000" w14:paraId="00000053">
      <w:pPr>
        <w:widowControl w:val="0"/>
        <w:ind w:left="720" w:firstLine="0"/>
        <w:rPr/>
      </w:pPr>
      <w:r w:rsidDel="00000000" w:rsidR="00000000" w:rsidRPr="00000000">
        <w:rPr>
          <w:rtl w:val="0"/>
        </w:rPr>
        <w:t xml:space="preserve"> </w:t>
      </w:r>
    </w:p>
    <w:p w:rsidR="00000000" w:rsidDel="00000000" w:rsidP="00000000" w:rsidRDefault="00000000" w:rsidRPr="00000000" w14:paraId="00000054">
      <w:pPr>
        <w:widowControl w:val="0"/>
        <w:rPr/>
      </w:pPr>
      <w:r w:rsidDel="00000000" w:rsidR="00000000" w:rsidRPr="00000000">
        <w:rPr>
          <w:rtl w:val="0"/>
        </w:rPr>
        <w:t xml:space="preserve">De nouveaux programmes seront bientôt mis à jour. Restez à l’affût!</w:t>
      </w:r>
    </w:p>
    <w:p w:rsidR="00000000" w:rsidDel="00000000" w:rsidP="00000000" w:rsidRDefault="00000000" w:rsidRPr="00000000" w14:paraId="00000055">
      <w:pPr>
        <w:widowControl w:val="0"/>
        <w:rPr/>
      </w:pPr>
      <w:r w:rsidDel="00000000" w:rsidR="00000000" w:rsidRPr="00000000">
        <w:rPr>
          <w:rtl w:val="0"/>
        </w:rPr>
        <w:t xml:space="preserve"> </w:t>
      </w:r>
    </w:p>
    <w:p w:rsidR="00000000" w:rsidDel="00000000" w:rsidP="00000000" w:rsidRDefault="00000000" w:rsidRPr="00000000" w14:paraId="00000056">
      <w:pPr>
        <w:widowControl w:val="0"/>
        <w:spacing w:line="240" w:lineRule="auto"/>
        <w:rPr/>
      </w:pPr>
      <w:r w:rsidDel="00000000" w:rsidR="00000000" w:rsidRPr="00000000">
        <w:rPr>
          <w:rtl w:val="0"/>
        </w:rPr>
        <w:t xml:space="preserve">**MindWell est un service qui vous est offert par ___</w:t>
      </w:r>
      <w:r w:rsidDel="00000000" w:rsidR="00000000" w:rsidRPr="00000000">
        <w:rPr>
          <w:i w:val="1"/>
          <w:iCs w:val="1"/>
          <w:rtl w:val="0"/>
        </w:rPr>
        <w:t xml:space="preserve">(insérez le nom de votre entreprise ici)___. </w:t>
      </w:r>
      <w:r w:rsidDel="00000000" w:rsidR="00000000" w:rsidRPr="00000000">
        <w:rPr>
          <w:rtl w:val="0"/>
        </w:rPr>
        <w:t xml:space="preserve">Si vous n’avez pas encore de compte, inscrivez-vous gratuitement ici : ______</w:t>
      </w:r>
      <w:r w:rsidDel="00000000" w:rsidR="00000000" w:rsidRPr="00000000">
        <w:rPr>
          <w:shd w:fill="fff2cc" w:val="clear"/>
          <w:rtl w:val="0"/>
        </w:rPr>
        <w:t xml:space="preserve">(lien)</w:t>
      </w:r>
      <w:r w:rsidDel="00000000" w:rsidR="00000000" w:rsidRPr="00000000">
        <w:rPr>
          <w:rtl w:val="0"/>
        </w:rPr>
        <w:t xml:space="preserve">__________ **</w:t>
      </w:r>
    </w:p>
    <w:p w:rsidR="00000000" w:rsidDel="00000000" w:rsidP="00000000" w:rsidRDefault="00000000" w:rsidRPr="00000000" w14:paraId="00000057">
      <w:pPr>
        <w:rPr/>
      </w:pPr>
      <w:r w:rsidDel="00000000" w:rsidR="00000000" w:rsidRPr="00000000">
        <w:rPr>
          <w:rtl w:val="0"/>
        </w:rPr>
        <w:t xml:space="preserve">[</w:t>
      </w:r>
      <w:r w:rsidDel="00000000" w:rsidR="00000000" w:rsidRPr="00000000">
        <w:rPr>
          <w:shd w:fill="fff2cc" w:val="clear"/>
          <w:rtl w:val="0"/>
        </w:rPr>
        <w:t xml:space="preserve">Hyperlink: YourCustomMindWellLink</w:t>
      </w:r>
      <w:r w:rsidDel="00000000" w:rsidR="00000000" w:rsidRPr="00000000">
        <w:rPr>
          <w:rtl w:val="0"/>
        </w:rPr>
        <w:t xml:space="preserve">]</w:t>
      </w:r>
    </w:p>
    <w:p w:rsidR="00000000" w:rsidDel="00000000" w:rsidP="00000000" w:rsidRDefault="00000000" w:rsidRPr="00000000" w14:paraId="00000058">
      <w:pPr>
        <w:pStyle w:val="Heading2"/>
        <w:rPr>
          <w:color w:val="76a5af"/>
        </w:rPr>
      </w:pPr>
      <w:bookmarkStart w:colFirst="0" w:colLast="0" w:name="_heading=h.30j0zll" w:id="1"/>
      <w:bookmarkEnd w:id="1"/>
      <w:r w:rsidDel="00000000" w:rsidR="00000000" w:rsidRPr="00000000">
        <w:rPr>
          <w:color w:val="76a5af"/>
          <w:rtl w:val="0"/>
        </w:rPr>
        <w:t xml:space="preserve">Shorter Text </w:t>
      </w:r>
    </w:p>
    <w:p w:rsidR="00000000" w:rsidDel="00000000" w:rsidP="00000000" w:rsidRDefault="00000000" w:rsidRPr="00000000" w14:paraId="00000059">
      <w:pPr>
        <w:rPr>
          <w:color w:val="76a5af"/>
        </w:rPr>
      </w:pPr>
      <w:r w:rsidDel="00000000" w:rsidR="00000000" w:rsidRPr="00000000">
        <w:rPr>
          <w:color w:val="76a5af"/>
          <w:rtl w:val="0"/>
        </w:rPr>
        <w:t xml:space="preserve">(to Add to Email or Use on Intranet)</w:t>
      </w:r>
    </w:p>
    <w:p w:rsidR="00000000" w:rsidDel="00000000" w:rsidP="00000000" w:rsidRDefault="00000000" w:rsidRPr="00000000" w14:paraId="0000005A">
      <w:pPr>
        <w:rPr>
          <w:color w:val="76a5af"/>
        </w:rPr>
      </w:pPr>
      <w:r w:rsidDel="00000000" w:rsidR="00000000" w:rsidRPr="00000000">
        <w:rPr>
          <w:color w:val="76a5af"/>
          <w:rtl w:val="0"/>
        </w:rPr>
        <w:t xml:space="preserve">(or use image included below) </w:t>
      </w:r>
    </w:p>
    <w:p w:rsidR="00000000" w:rsidDel="00000000" w:rsidP="00000000" w:rsidRDefault="00000000" w:rsidRPr="00000000" w14:paraId="0000005B">
      <w:pPr>
        <w:widowControl w:val="0"/>
        <w:rPr/>
      </w:pPr>
      <w:r w:rsidDel="00000000" w:rsidR="00000000" w:rsidRPr="00000000">
        <w:rPr>
          <w:rtl w:val="0"/>
        </w:rPr>
      </w:r>
    </w:p>
    <w:p w:rsidR="00000000" w:rsidDel="00000000" w:rsidP="00000000" w:rsidRDefault="00000000" w:rsidRPr="00000000" w14:paraId="0000005C">
      <w:pPr>
        <w:widowControl w:val="0"/>
        <w:rPr>
          <w:b w:val="1"/>
          <w:bCs w:val="1"/>
        </w:rPr>
      </w:pPr>
      <w:r w:rsidDel="00000000" w:rsidR="00000000" w:rsidRPr="00000000">
        <w:rPr>
          <w:b w:val="1"/>
          <w:bCs w:val="1"/>
          <w:rtl w:val="0"/>
        </w:rPr>
        <w:t xml:space="preserve">En février chez MindWell</w:t>
      </w:r>
    </w:p>
    <w:p w:rsidR="00000000" w:rsidDel="00000000" w:rsidP="00000000" w:rsidRDefault="00000000" w:rsidRPr="00000000" w14:paraId="0000005D">
      <w:pPr>
        <w:widowControl w:val="0"/>
        <w:rPr/>
      </w:pPr>
      <w:r w:rsidDel="00000000" w:rsidR="00000000" w:rsidRPr="00000000">
        <w:rPr>
          <w:rtl w:val="0"/>
        </w:rPr>
        <w:t xml:space="preserve"> </w:t>
      </w:r>
    </w:p>
    <w:p w:rsidR="00000000" w:rsidDel="00000000" w:rsidP="00000000" w:rsidRDefault="00000000" w:rsidRPr="00000000" w14:paraId="0000005E">
      <w:pPr>
        <w:widowControl w:val="0"/>
        <w:rPr/>
      </w:pPr>
      <w:r w:rsidDel="00000000" w:rsidR="00000000" w:rsidRPr="00000000">
        <w:rPr>
          <w:rtl w:val="0"/>
        </w:rPr>
        <w:t xml:space="preserve">Améliorez tous les aspects de votre vie grâce aux programmes et cours de MindWell.</w:t>
      </w:r>
    </w:p>
    <w:p w:rsidR="00000000" w:rsidDel="00000000" w:rsidP="00000000" w:rsidRDefault="00000000" w:rsidRPr="00000000" w14:paraId="0000005F">
      <w:pPr>
        <w:widowControl w:val="0"/>
        <w:rPr/>
      </w:pPr>
      <w:r w:rsidDel="00000000" w:rsidR="00000000" w:rsidRPr="00000000">
        <w:rPr>
          <w:rtl w:val="0"/>
        </w:rPr>
      </w:r>
    </w:p>
    <w:p w:rsidR="00000000" w:rsidDel="00000000" w:rsidP="00000000" w:rsidRDefault="00000000" w:rsidRPr="00000000" w14:paraId="00000060">
      <w:pPr>
        <w:rPr>
          <w:b w:val="1"/>
          <w:bCs w:val="1"/>
        </w:rPr>
      </w:pPr>
      <w:r w:rsidDel="00000000" w:rsidR="00000000" w:rsidRPr="00000000">
        <w:rPr>
          <w:b w:val="1"/>
          <w:bCs w:val="1"/>
          <w:rtl w:val="0"/>
        </w:rPr>
        <w:t xml:space="preserve">Comment la connexion vous améliore</w:t>
      </w:r>
    </w:p>
    <w:p w:rsidR="00000000" w:rsidDel="00000000" w:rsidP="00000000" w:rsidRDefault="00000000" w:rsidRPr="00000000" w14:paraId="00000061">
      <w:pPr>
        <w:rPr/>
      </w:pPr>
      <w:r w:rsidDel="00000000" w:rsidR="00000000" w:rsidRPr="00000000">
        <w:rPr>
          <w:rtl w:val="0"/>
        </w:rPr>
        <w:t xml:space="preserve">Apprenez des façons simples de bâtir des relations authentiques, de renforcer votre sentiment d'appartenance et d'augmenter votre bonheur général. Parce que se sentir lié n'est pas seulement bon pour le cœur; c'est le carburant de toute l'expérience humaine.</w:t>
      </w:r>
    </w:p>
    <w:p w:rsidR="00000000" w:rsidDel="00000000" w:rsidP="00000000" w:rsidRDefault="00000000" w:rsidRPr="00000000" w14:paraId="00000062">
      <w:pPr>
        <w:widowControl w:val="0"/>
        <w:rPr/>
      </w:pPr>
      <w:r w:rsidDel="00000000" w:rsidR="00000000" w:rsidRPr="00000000">
        <w:rPr>
          <w:rtl w:val="0"/>
        </w:rPr>
      </w:r>
    </w:p>
    <w:p w:rsidR="00000000" w:rsidDel="00000000" w:rsidP="00000000" w:rsidRDefault="00000000" w:rsidRPr="00000000" w14:paraId="00000063">
      <w:pPr>
        <w:widowControl w:val="0"/>
        <w:spacing w:line="240" w:lineRule="auto"/>
        <w:rPr>
          <w:i w:val="1"/>
          <w:iCs w:val="1"/>
        </w:rPr>
      </w:pPr>
      <w:r w:rsidDel="00000000" w:rsidR="00000000" w:rsidRPr="00000000">
        <w:rPr>
          <w:i w:val="1"/>
          <w:iCs w:val="1"/>
          <w:rtl w:val="0"/>
        </w:rPr>
        <w:t xml:space="preserve">*Cours en anglais sous-titré en français </w:t>
      </w:r>
    </w:p>
    <w:p w:rsidR="00000000" w:rsidDel="00000000" w:rsidP="00000000" w:rsidRDefault="00000000" w:rsidRPr="00000000" w14:paraId="00000064">
      <w:pPr>
        <w:rPr>
          <w:i w:val="1"/>
          <w:iCs w:val="1"/>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b w:val="1"/>
          <w:bCs w:val="1"/>
          <w:rtl w:val="0"/>
        </w:rPr>
        <w:t xml:space="preserve">Cultiver des liens empreints de compassion</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Explorez des principes et des pratiques de pleine conscience qui améliorent la confiance et l'empathie, optimisent la communication et vous aident à bâtir des relations plus significatives avec votre entourage.</w:t>
      </w:r>
    </w:p>
    <w:p w:rsidR="00000000" w:rsidDel="00000000" w:rsidP="00000000" w:rsidRDefault="00000000" w:rsidRPr="00000000" w14:paraId="00000068">
      <w:pPr>
        <w:widowControl w:val="0"/>
        <w:rPr>
          <w:b w:val="1"/>
          <w:bCs w:val="1"/>
        </w:rPr>
      </w:pPr>
      <w:r w:rsidDel="00000000" w:rsidR="00000000" w:rsidRPr="00000000">
        <w:rPr>
          <w:rtl w:val="0"/>
        </w:rPr>
      </w:r>
    </w:p>
    <w:p w:rsidR="00000000" w:rsidDel="00000000" w:rsidP="00000000" w:rsidRDefault="00000000" w:rsidRPr="00000000" w14:paraId="00000069">
      <w:pPr>
        <w:widowControl w:val="0"/>
        <w:spacing w:line="240" w:lineRule="auto"/>
        <w:rPr>
          <w:i w:val="1"/>
          <w:iCs w:val="1"/>
        </w:rPr>
      </w:pPr>
      <w:r w:rsidDel="00000000" w:rsidR="00000000" w:rsidRPr="00000000">
        <w:rPr>
          <w:i w:val="1"/>
          <w:iCs w:val="1"/>
          <w:rtl w:val="0"/>
        </w:rPr>
        <w:t xml:space="preserve">*Cours en anglais sous-titré en français </w:t>
      </w:r>
    </w:p>
    <w:p w:rsidR="00000000" w:rsidDel="00000000" w:rsidP="00000000" w:rsidRDefault="00000000" w:rsidRPr="00000000" w14:paraId="0000006A">
      <w:pPr>
        <w:rPr>
          <w:i w:val="1"/>
          <w:iCs w:val="1"/>
        </w:rPr>
      </w:pPr>
      <w:r w:rsidDel="00000000" w:rsidR="00000000" w:rsidRPr="00000000">
        <w:rPr>
          <w:rtl w:val="0"/>
        </w:rPr>
      </w:r>
    </w:p>
    <w:p w:rsidR="00000000" w:rsidDel="00000000" w:rsidP="00000000" w:rsidRDefault="00000000" w:rsidRPr="00000000" w14:paraId="0000006B">
      <w:pPr>
        <w:rPr>
          <w:b w:val="1"/>
          <w:bCs w:val="1"/>
        </w:rPr>
      </w:pPr>
      <w:r w:rsidDel="00000000" w:rsidR="00000000" w:rsidRPr="00000000">
        <w:rPr>
          <w:b w:val="1"/>
          <w:bCs w:val="1"/>
          <w:rtl w:val="0"/>
        </w:rPr>
        <w:t xml:space="preserve">Pilates : Posture et langage corporel</w:t>
      </w:r>
    </w:p>
    <w:p w:rsidR="00000000" w:rsidDel="00000000" w:rsidP="00000000" w:rsidRDefault="00000000" w:rsidRPr="00000000" w14:paraId="0000006C">
      <w:pPr>
        <w:rPr/>
      </w:pPr>
      <w:r w:rsidDel="00000000" w:rsidR="00000000" w:rsidRPr="00000000">
        <w:rPr>
          <w:rtl w:val="0"/>
        </w:rPr>
        <w:t xml:space="preserve">Projetez confiance et positivité! Apprenez comment les principes du Pilates peuvent affiner votre posture et votre langage </w:t>
      </w:r>
    </w:p>
    <w:p w:rsidR="00000000" w:rsidDel="00000000" w:rsidP="00000000" w:rsidRDefault="00000000" w:rsidRPr="00000000" w14:paraId="0000006D">
      <w:pPr>
        <w:widowControl w:val="0"/>
        <w:spacing w:line="276" w:lineRule="auto"/>
        <w:rPr/>
      </w:pPr>
      <w:r w:rsidDel="00000000" w:rsidR="00000000" w:rsidRPr="00000000">
        <w:rPr>
          <w:rtl w:val="0"/>
        </w:rPr>
      </w:r>
    </w:p>
    <w:p w:rsidR="00000000" w:rsidDel="00000000" w:rsidP="00000000" w:rsidRDefault="00000000" w:rsidRPr="00000000" w14:paraId="0000006E">
      <w:pPr>
        <w:widowControl w:val="0"/>
        <w:spacing w:line="240" w:lineRule="auto"/>
        <w:rPr>
          <w:i w:val="1"/>
          <w:iCs w:val="1"/>
        </w:rPr>
      </w:pPr>
      <w:r w:rsidDel="00000000" w:rsidR="00000000" w:rsidRPr="00000000">
        <w:rPr>
          <w:i w:val="1"/>
          <w:iCs w:val="1"/>
          <w:rtl w:val="0"/>
        </w:rPr>
        <w:t xml:space="preserve">*Cours en anglais sous-titré en français </w:t>
      </w:r>
    </w:p>
    <w:p w:rsidR="00000000" w:rsidDel="00000000" w:rsidP="00000000" w:rsidRDefault="00000000" w:rsidRPr="00000000" w14:paraId="0000006F">
      <w:pPr>
        <w:widowControl w:val="0"/>
        <w:spacing w:line="240" w:lineRule="auto"/>
        <w:rPr>
          <w:i w:val="1"/>
          <w:iCs w:val="1"/>
        </w:rPr>
      </w:pPr>
      <w:r w:rsidDel="00000000" w:rsidR="00000000" w:rsidRPr="00000000">
        <w:rPr>
          <w:rtl w:val="0"/>
        </w:rPr>
      </w:r>
    </w:p>
    <w:p w:rsidR="00000000" w:rsidDel="00000000" w:rsidP="00000000" w:rsidRDefault="00000000" w:rsidRPr="00000000" w14:paraId="00000070">
      <w:pPr>
        <w:widowControl w:val="0"/>
        <w:spacing w:line="240" w:lineRule="auto"/>
        <w:rPr>
          <w:i w:val="1"/>
          <w:iCs w:val="1"/>
        </w:rPr>
      </w:pPr>
      <w:r w:rsidDel="00000000" w:rsidR="00000000" w:rsidRPr="00000000">
        <w:rPr>
          <w:rtl w:val="0"/>
        </w:rPr>
      </w:r>
    </w:p>
    <w:p w:rsidR="00000000" w:rsidDel="00000000" w:rsidP="00000000" w:rsidRDefault="00000000" w:rsidRPr="00000000" w14:paraId="00000071">
      <w:pPr>
        <w:rPr>
          <w:b w:val="1"/>
          <w:bCs w:val="1"/>
        </w:rPr>
      </w:pPr>
      <w:r w:rsidDel="00000000" w:rsidR="00000000" w:rsidRPr="00000000">
        <w:rPr>
          <w:b w:val="1"/>
          <w:bCs w:val="1"/>
          <w:rtl w:val="0"/>
        </w:rPr>
        <w:t xml:space="preserve">Parler et écouter avec aisance</w:t>
      </w:r>
    </w:p>
    <w:p w:rsidR="00000000" w:rsidDel="00000000" w:rsidP="00000000" w:rsidRDefault="00000000" w:rsidRPr="00000000" w14:paraId="00000072">
      <w:pPr>
        <w:rPr/>
      </w:pPr>
      <w:r w:rsidDel="00000000" w:rsidR="00000000" w:rsidRPr="00000000">
        <w:rPr>
          <w:rtl w:val="0"/>
        </w:rPr>
        <w:t xml:space="preserve">Apprenez à rester ancré dans les conversations, à remarquer les déclencheurs émotionnels et à réagir avec plus de patience et de clarté.</w:t>
      </w:r>
    </w:p>
    <w:p w:rsidR="00000000" w:rsidDel="00000000" w:rsidP="00000000" w:rsidRDefault="00000000" w:rsidRPr="00000000" w14:paraId="00000073">
      <w:pPr>
        <w:widowControl w:val="0"/>
        <w:spacing w:line="276" w:lineRule="auto"/>
        <w:ind w:left="0" w:firstLine="0"/>
        <w:rPr>
          <w:b w:val="1"/>
          <w:bCs w:val="1"/>
        </w:rPr>
      </w:pPr>
      <w:r w:rsidDel="00000000" w:rsidR="00000000" w:rsidRPr="00000000">
        <w:rPr>
          <w:rtl w:val="0"/>
        </w:rPr>
      </w:r>
    </w:p>
    <w:p w:rsidR="00000000" w:rsidDel="00000000" w:rsidP="00000000" w:rsidRDefault="00000000" w:rsidRPr="00000000" w14:paraId="00000074">
      <w:pPr>
        <w:widowControl w:val="0"/>
        <w:spacing w:line="276" w:lineRule="auto"/>
        <w:ind w:left="0" w:firstLine="0"/>
        <w:rPr>
          <w:i w:val="1"/>
          <w:iCs w:val="1"/>
        </w:rPr>
      </w:pPr>
      <w:r w:rsidDel="00000000" w:rsidR="00000000" w:rsidRPr="00000000">
        <w:rPr>
          <w:i w:val="1"/>
          <w:iCs w:val="1"/>
          <w:rtl w:val="0"/>
        </w:rPr>
        <w:t xml:space="preserve">*Cours en anglais sous-titré en français </w:t>
      </w:r>
    </w:p>
    <w:p w:rsidR="00000000" w:rsidDel="00000000" w:rsidP="00000000" w:rsidRDefault="00000000" w:rsidRPr="00000000" w14:paraId="00000075">
      <w:pPr>
        <w:widowControl w:val="0"/>
        <w:spacing w:line="276" w:lineRule="auto"/>
        <w:ind w:left="0" w:firstLine="0"/>
        <w:rPr>
          <w:b w:val="1"/>
          <w:bCs w:val="1"/>
        </w:rPr>
      </w:pPr>
      <w:r w:rsidDel="00000000" w:rsidR="00000000" w:rsidRPr="00000000">
        <w:rPr>
          <w:rtl w:val="0"/>
        </w:rPr>
      </w:r>
    </w:p>
    <w:p w:rsidR="00000000" w:rsidDel="00000000" w:rsidP="00000000" w:rsidRDefault="00000000" w:rsidRPr="00000000" w14:paraId="00000076">
      <w:pPr>
        <w:widowControl w:val="0"/>
        <w:rPr>
          <w:b w:val="1"/>
          <w:bCs w:val="1"/>
        </w:rPr>
      </w:pPr>
      <w:r w:rsidDel="00000000" w:rsidR="00000000" w:rsidRPr="00000000">
        <w:rPr>
          <w:rtl w:val="0"/>
        </w:rPr>
      </w:r>
    </w:p>
    <w:p w:rsidR="00000000" w:rsidDel="00000000" w:rsidP="00000000" w:rsidRDefault="00000000" w:rsidRPr="00000000" w14:paraId="00000077">
      <w:pPr>
        <w:widowControl w:val="0"/>
        <w:spacing w:line="240" w:lineRule="auto"/>
        <w:rPr/>
      </w:pPr>
      <w:r w:rsidDel="00000000" w:rsidR="00000000" w:rsidRPr="00000000">
        <w:rPr>
          <w:rtl w:val="0"/>
        </w:rPr>
        <w:t xml:space="preserve">Inscrivez-vous à ces programmes en utilisant votre </w:t>
      </w:r>
      <w:r w:rsidDel="00000000" w:rsidR="00000000" w:rsidRPr="00000000">
        <w:rPr>
          <w:shd w:fill="fff2cc" w:val="clear"/>
          <w:rtl w:val="0"/>
        </w:rPr>
        <w:t xml:space="preserve">compte MindWell</w:t>
      </w:r>
      <w:r w:rsidDel="00000000" w:rsidR="00000000" w:rsidRPr="00000000">
        <w:rPr>
          <w:rtl w:val="0"/>
        </w:rPr>
        <w:t xml:space="preserve">.</w:t>
      </w:r>
    </w:p>
    <w:p w:rsidR="00000000" w:rsidDel="00000000" w:rsidP="00000000" w:rsidRDefault="00000000" w:rsidRPr="00000000" w14:paraId="00000078">
      <w:pPr>
        <w:rPr>
          <w:shd w:fill="fff2cc" w:val="clear"/>
        </w:rPr>
      </w:pPr>
      <w:r w:rsidDel="00000000" w:rsidR="00000000" w:rsidRPr="00000000">
        <w:rPr>
          <w:shd w:fill="fff2cc" w:val="clear"/>
          <w:rtl w:val="0"/>
        </w:rPr>
        <w:t xml:space="preserve">[Hyperlink: YourCustomMindWellLink/</w:t>
      </w:r>
      <w:hyperlink r:id="rId8">
        <w:r w:rsidDel="00000000" w:rsidR="00000000" w:rsidRPr="00000000">
          <w:rPr>
            <w:sz w:val="23"/>
            <w:szCs w:val="23"/>
            <w:shd w:fill="fff2cc" w:val="clear"/>
            <w:rtl w:val="0"/>
          </w:rPr>
          <w:t xml:space="preserve">vueLogin</w:t>
        </w:r>
      </w:hyperlink>
      <w:r w:rsidDel="00000000" w:rsidR="00000000" w:rsidRPr="00000000">
        <w:rPr>
          <w:shd w:fill="fff2cc" w:val="clear"/>
          <w:rtl w:val="0"/>
        </w:rPr>
        <w:t xml:space="preserve">]</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widowControl w:val="0"/>
        <w:spacing w:line="240" w:lineRule="auto"/>
        <w:rPr/>
      </w:pPr>
      <w:r w:rsidDel="00000000" w:rsidR="00000000" w:rsidRPr="00000000">
        <w:rPr>
          <w:rtl w:val="0"/>
        </w:rPr>
        <w:t xml:space="preserve">Vous n’avez pas de compte? </w:t>
      </w:r>
      <w:r w:rsidDel="00000000" w:rsidR="00000000" w:rsidRPr="00000000">
        <w:rPr>
          <w:shd w:fill="fff2cc" w:val="clear"/>
          <w:rtl w:val="0"/>
        </w:rPr>
        <w:t xml:space="preserve">Inscrivez-vous aujourd’hui</w:t>
      </w:r>
      <w:r w:rsidDel="00000000" w:rsidR="00000000" w:rsidRPr="00000000">
        <w:rPr>
          <w:rtl w:val="0"/>
        </w:rPr>
        <w:t xml:space="preserve">!</w:t>
      </w:r>
    </w:p>
    <w:p w:rsidR="00000000" w:rsidDel="00000000" w:rsidP="00000000" w:rsidRDefault="00000000" w:rsidRPr="00000000" w14:paraId="0000007B">
      <w:pPr>
        <w:rPr/>
      </w:pPr>
      <w:r w:rsidDel="00000000" w:rsidR="00000000" w:rsidRPr="00000000">
        <w:rPr>
          <w:shd w:fill="fff2cc" w:val="clear"/>
          <w:rtl w:val="0"/>
        </w:rPr>
        <w:t xml:space="preserve">[Hyperlink: YourCustomMindWellLink]</w:t>
      </w:r>
      <w:r w:rsidDel="00000000" w:rsidR="00000000" w:rsidRPr="00000000">
        <w:rPr>
          <w:rtl w:val="0"/>
        </w:rPr>
      </w:r>
    </w:p>
    <w:p w:rsidR="00000000" w:rsidDel="00000000" w:rsidP="00000000" w:rsidRDefault="00000000" w:rsidRPr="00000000" w14:paraId="0000007C">
      <w:pPr>
        <w:rPr>
          <w:b w:val="1"/>
          <w:bCs w:val="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1">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2">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D">
    <w:pPr>
      <w:jc w:val="center"/>
      <w:rPr/>
    </w:pPr>
    <w:r w:rsidDel="00000000" w:rsidR="00000000" w:rsidRPr="00000000">
      <w:rPr/>
      <w:drawing>
        <wp:inline distB="114300" distT="114300" distL="114300" distR="114300">
          <wp:extent cx="2357438" cy="491658"/>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57438" cy="491658"/>
                  </a:xfrm>
                  <a:prstGeom prst="rect"/>
                  <a:ln/>
                </pic:spPr>
              </pic:pic>
            </a:graphicData>
          </a:graphic>
        </wp:inline>
      </w:drawing>
    </w: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pp.mindwellu.com/liveclasses" TargetMode="External"/><Relationship Id="rId8" Type="http://schemas.openxmlformats.org/officeDocument/2006/relationships/hyperlink" Target="https://app.mindwellu.com/vueLog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0C+c/Qz3A91f8Cc8E5hdDfgX1A==">CgMxLjAyDmguYjhjODMybzBveTQ0MgloLjMwajB6bGw4AHIhMTRfZWx6LXRwQmVDSEhqVktRN01PUFhrcUJjN3Zka1lY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